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85ADC">
      <w:pPr>
        <w:spacing w:line="300" w:lineRule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附件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：</w:t>
      </w:r>
    </w:p>
    <w:p w14:paraId="19C988CE">
      <w:pPr>
        <w:spacing w:before="489" w:beforeLines="150" w:line="300" w:lineRule="auto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北海艺术设计学院2026年校园</w:t>
      </w:r>
      <w:r>
        <w:rPr>
          <w:rFonts w:ascii="宋体" w:hAnsi="宋体" w:eastAsia="宋体" w:cs="宋体"/>
          <w:b/>
          <w:bCs/>
          <w:sz w:val="40"/>
          <w:szCs w:val="40"/>
        </w:rPr>
        <w:t>心理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情景剧大赛</w:t>
      </w:r>
    </w:p>
    <w:p w14:paraId="4480841E">
      <w:pPr>
        <w:spacing w:line="300" w:lineRule="auto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4DC02052">
      <w:pPr>
        <w:spacing w:line="300" w:lineRule="auto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5363DB49">
      <w:pPr>
        <w:spacing w:line="30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《剧名》</w:t>
      </w:r>
    </w:p>
    <w:p w14:paraId="73A1B03A">
      <w:pPr>
        <w:spacing w:before="489" w:beforeLines="150" w:line="300" w:lineRule="auto"/>
        <w:rPr>
          <w:rFonts w:hint="eastAsia" w:ascii="宋体" w:hAnsi="宋体" w:eastAsia="宋体" w:cs="宋体"/>
          <w:b/>
          <w:sz w:val="32"/>
          <w:szCs w:val="32"/>
        </w:rPr>
      </w:pPr>
    </w:p>
    <w:tbl>
      <w:tblPr>
        <w:tblStyle w:val="4"/>
        <w:tblW w:w="92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6601"/>
      </w:tblGrid>
      <w:tr w14:paraId="6FC39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2628" w:type="dxa"/>
            <w:vAlign w:val="bottom"/>
          </w:tcPr>
          <w:p w14:paraId="175794FB">
            <w:pPr>
              <w:spacing w:line="300" w:lineRule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学       院：</w:t>
            </w:r>
          </w:p>
        </w:tc>
        <w:tc>
          <w:tcPr>
            <w:tcW w:w="6601" w:type="dxa"/>
            <w:tcBorders>
              <w:bottom w:val="single" w:color="auto" w:sz="4" w:space="0"/>
            </w:tcBorders>
            <w:vAlign w:val="bottom"/>
          </w:tcPr>
          <w:p w14:paraId="08B37030">
            <w:pPr>
              <w:spacing w:line="300" w:lineRule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 w14:paraId="1B81E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8" w:type="dxa"/>
            <w:vAlign w:val="bottom"/>
          </w:tcPr>
          <w:p w14:paraId="0C4FC3FC">
            <w:pPr>
              <w:spacing w:line="300" w:lineRule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负   责  人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</w:p>
        </w:tc>
        <w:tc>
          <w:tcPr>
            <w:tcW w:w="660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E6675AE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 w14:paraId="1F8A3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8" w:type="dxa"/>
            <w:vAlign w:val="bottom"/>
          </w:tcPr>
          <w:p w14:paraId="5731E6F6">
            <w:pPr>
              <w:spacing w:line="300" w:lineRule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指 导 教 师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</w:p>
        </w:tc>
        <w:tc>
          <w:tcPr>
            <w:tcW w:w="660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03A5DEB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 w14:paraId="3D7D7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8" w:type="dxa"/>
            <w:vAlign w:val="bottom"/>
          </w:tcPr>
          <w:p w14:paraId="10C7D5F2">
            <w:pPr>
              <w:spacing w:line="300" w:lineRule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主 创 人 员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660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A84C5F8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</w:tbl>
    <w:p w14:paraId="15495576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0C4C9F8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4DEE3EE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9940A11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剧本主题：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情绪管理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自我认知与成长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学业与生涯规划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人际交往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恋爱情感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网络心理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</w:rPr>
        <w:t>生命教育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sym w:font="Wingdings 2" w:char="00A3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其它________</w:t>
      </w:r>
    </w:p>
    <w:p w14:paraId="2F6DBAF3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DB00EF8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作品简介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（300字以内）：</w:t>
      </w:r>
    </w:p>
    <w:p w14:paraId="3DA35851"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 w14:paraId="1F8941A2"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 w14:paraId="6821D3E1"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 w14:paraId="07947119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人物介绍：</w:t>
      </w:r>
    </w:p>
    <w:p w14:paraId="6A301197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C8FA59D">
      <w:pPr>
        <w:spacing w:line="30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46CEC04"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 w14:paraId="20A8B6F9">
      <w:pPr>
        <w:spacing w:line="300" w:lineRule="auto"/>
        <w:rPr>
          <w:rFonts w:hint="eastAsia" w:ascii="Arial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心理情景剧剧本：</w:t>
      </w:r>
    </w:p>
    <w:p w14:paraId="4D611D09"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 w14:paraId="11FCD8DB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eastAsia="宋体" w:cs="Times New Roman"/>
          <w:lang w:eastAsia="zh-Hans"/>
        </w:rPr>
      </w:pPr>
    </w:p>
    <w:p w14:paraId="6B869EF3">
      <w:pPr>
        <w:rPr>
          <w:rFonts w:hint="default" w:ascii="Times New Roman" w:hAnsi="Times New Roman" w:eastAsia="宋体" w:cs="Times New Roman"/>
        </w:rPr>
      </w:pPr>
    </w:p>
    <w:p w14:paraId="5435629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left="0" w:leftChars="0" w:right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0"/>
          <w:szCs w:val="40"/>
          <w:lang w:val="en-US" w:eastAsia="zh-CN" w:bidi="ar-SA"/>
        </w:rPr>
        <w:t>剧本创作要求</w:t>
      </w:r>
      <w:r>
        <w:rPr>
          <w:rFonts w:hint="eastAsia" w:ascii="宋体" w:hAnsi="宋体" w:eastAsia="宋体" w:cs="宋体"/>
          <w:b/>
          <w:bCs/>
          <w:color w:val="FF0000"/>
          <w:kern w:val="2"/>
          <w:sz w:val="40"/>
          <w:szCs w:val="40"/>
          <w:lang w:val="en-US" w:eastAsia="zh-CN" w:bidi="ar-SA"/>
        </w:rPr>
        <w:t>（提交时删除此页）</w:t>
      </w:r>
    </w:p>
    <w:p w14:paraId="6A1E9E3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left="0" w:leftChars="0" w:right="0" w:firstLine="659" w:firstLineChars="206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7D9ACF0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left="0" w:leftChars="0" w:right="0" w:firstLine="659" w:firstLineChars="206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1.题目自拟，剧本内容积极健康，贴近现实生活，具有时代感和启发性。选材应紧紧围绕大学生成长过程中所面对的现实挑战、存在的心理冲突等（可参考但不限于“人际困扰、环境适应、情绪调整、自卑心理、亲子或师生冲突、网络成瘾、学业困难、就业压力”等主题进行创作，注重挖掘心理元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。</w:t>
      </w:r>
    </w:p>
    <w:p w14:paraId="5B862D0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left="0" w:leftChars="0" w:right="0" w:firstLine="659" w:firstLineChars="206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2.剧本创作要结合表演艺术，体现丰富的表现手法，能够清晰生动地表现主人公内心的冲突与成长，达到启迪和教育目的。可采用角色扮演、替身、独白、角色互换、雕塑技巧、镜观技巧、未来投射、空椅子技巧和超现实场景等心理情景剧常用技巧，使用音乐剧、话剧、哑剧、小品、歌舞剧等形式表现。</w:t>
      </w:r>
    </w:p>
    <w:p w14:paraId="5574055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left="0" w:leftChars="0" w:right="0" w:firstLine="659" w:firstLineChars="206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剧本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篇幅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3000字以上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，Word格式，标题“黑体、三号、加粗”，正文“仿宋、四号”，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单倍行间距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。转化为舞台表演的时长在1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分钟之间。</w:t>
      </w:r>
    </w:p>
    <w:p w14:paraId="6F943B1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left="0" w:leftChars="0" w:right="0" w:firstLine="659" w:firstLineChars="206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4.剧本要求原创作品，严禁抄袭，一经查实，取消评比资格。</w:t>
      </w:r>
    </w:p>
    <w:p w14:paraId="7756E6CA">
      <w:pPr>
        <w:rPr>
          <w:rFonts w:hint="default" w:ascii="Times New Roman" w:hAnsi="Times New Roman" w:eastAsia="宋体" w:cs="Times New Roman"/>
        </w:rPr>
      </w:pPr>
    </w:p>
    <w:p w14:paraId="7F66AC37"/>
    <w:p w14:paraId="48F541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Njc2OGI1OTQ4ZWI3MWNlYjc2MDgwZWI4N2VhY2YifQ=="/>
  </w:docVars>
  <w:rsids>
    <w:rsidRoot w:val="00000000"/>
    <w:rsid w:val="015A4FD9"/>
    <w:rsid w:val="03781BCD"/>
    <w:rsid w:val="0F8C0A60"/>
    <w:rsid w:val="102A2753"/>
    <w:rsid w:val="171417F2"/>
    <w:rsid w:val="2288155B"/>
    <w:rsid w:val="244020ED"/>
    <w:rsid w:val="31CC3212"/>
    <w:rsid w:val="32FD11AA"/>
    <w:rsid w:val="3CB7061B"/>
    <w:rsid w:val="406E1939"/>
    <w:rsid w:val="44E16B7D"/>
    <w:rsid w:val="4A3414FD"/>
    <w:rsid w:val="50B67110"/>
    <w:rsid w:val="519136D9"/>
    <w:rsid w:val="52326C6A"/>
    <w:rsid w:val="56313EFF"/>
    <w:rsid w:val="594B3717"/>
    <w:rsid w:val="61A11716"/>
    <w:rsid w:val="63AD6150"/>
    <w:rsid w:val="6503183E"/>
    <w:rsid w:val="6BE351A1"/>
    <w:rsid w:val="6C9F6852"/>
    <w:rsid w:val="7081333B"/>
    <w:rsid w:val="7B4B6523"/>
    <w:rsid w:val="7B56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6">
    <w:name w:val="样式1"/>
    <w:basedOn w:val="3"/>
    <w:autoRedefine/>
    <w:qFormat/>
    <w:uiPriority w:val="0"/>
    <w:pPr>
      <w:spacing w:line="360" w:lineRule="auto"/>
    </w:pPr>
    <w:rPr>
      <w:rFonts w:ascii="Times New Roman" w:hAnsi="Times New Roman" w:eastAsia="宋体" w:cs="Times New Roman"/>
      <w:bCs/>
      <w:sz w:val="28"/>
      <w:szCs w:val="28"/>
    </w:rPr>
  </w:style>
  <w:style w:type="paragraph" w:customStyle="1" w:styleId="7">
    <w:name w:val="p2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514</Characters>
  <Lines>0</Lines>
  <Paragraphs>0</Paragraphs>
  <TotalTime>7</TotalTime>
  <ScaleCrop>false</ScaleCrop>
  <LinksUpToDate>false</LinksUpToDate>
  <CharactersWithSpaces>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2024-08-09T07:53:00Z</dcterms:created>
  <dc:creator>HUAWEI</dc:creator>
  <cp:lastModifiedBy>冷眼看花</cp:lastModifiedBy>
  <dcterms:modified xsi:type="dcterms:W3CDTF">2026-04-07T02:22:06Z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052659E4089B41F8A113D4F221B0CDC6_13</vt:lpwstr>
  </property>
  <property fmtid="{D5CDD505-2E9C-101B-9397-08002B2CF9AE}" pid="4" name="KSOTemplateDocerSaveRecord">
    <vt:lpwstr>eyJoZGlkIjoiYzI0MjIwZDRjMmMyZmY5NjAwOWUyMjAwYjM4NzhiY2EiLCJ1c2VySWQiOiI5MjM5NzA2NDMifQ==</vt:lpwstr>
  </property>
</Properties>
</file>