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752"/>
      <w:bookmarkStart w:id="2" w:name="_Toc9368"/>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北艺教发〔20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87</w:t>
      </w:r>
      <w:r>
        <w:rPr>
          <w:rFonts w:hint="eastAsia" w:ascii="方正仿宋简体" w:eastAsia="方正仿宋简体"/>
          <w:color w:val="auto"/>
          <w:sz w:val="32"/>
          <w:szCs w:val="32"/>
        </w:rPr>
        <w:t>号</w:t>
      </w:r>
    </w:p>
    <w:p>
      <w:pPr>
        <w:adjustRightInd w:val="0"/>
        <w:snapToGrid w:val="0"/>
        <w:spacing w:line="570" w:lineRule="exact"/>
        <w:jc w:val="center"/>
        <w:rPr>
          <w:rFonts w:ascii="微软雅黑" w:hAnsi="微软雅黑" w:eastAsia="微软雅黑"/>
          <w:b/>
          <w:bCs/>
          <w:color w:val="000000"/>
          <w:sz w:val="32"/>
          <w:szCs w:val="32"/>
          <w:shd w:val="clear" w:color="auto" w:fill="FFFFFF"/>
        </w:rPr>
      </w:pPr>
    </w:p>
    <w:bookmarkEnd w:id="0"/>
    <w:p>
      <w:pPr>
        <w:widowControl/>
        <w:spacing w:line="570"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关于印发《北海艺术设计学院实验（实训）</w:t>
      </w:r>
    </w:p>
    <w:p>
      <w:pPr>
        <w:widowControl/>
        <w:spacing w:line="570" w:lineRule="exact"/>
        <w:jc w:val="center"/>
        <w:rPr>
          <w:sz w:val="44"/>
          <w:szCs w:val="44"/>
        </w:rPr>
      </w:pPr>
      <w:r>
        <w:rPr>
          <w:rFonts w:hint="eastAsia" w:ascii="方正小标宋简体" w:eastAsia="方正小标宋简体"/>
          <w:sz w:val="44"/>
          <w:szCs w:val="44"/>
        </w:rPr>
        <w:t>教学管理办法</w:t>
      </w:r>
      <w:r>
        <w:rPr>
          <w:rFonts w:hint="eastAsia" w:ascii="方正小标宋简体" w:hAnsi="宋体" w:eastAsia="方正小标宋简体"/>
          <w:bCs/>
          <w:color w:val="000000"/>
          <w:sz w:val="44"/>
          <w:szCs w:val="44"/>
        </w:rPr>
        <w:t>》</w:t>
      </w:r>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简体" w:eastAsia="方正仿宋简体"/>
          <w:color w:val="0000FF"/>
          <w:sz w:val="32"/>
          <w:szCs w:val="32"/>
        </w:rPr>
      </w:pPr>
    </w:p>
    <w:p>
      <w:pPr>
        <w:spacing w:line="570" w:lineRule="exact"/>
        <w:rPr>
          <w:rFonts w:ascii="方正仿宋简体" w:eastAsia="方正仿宋简体"/>
          <w:color w:val="000000"/>
          <w:sz w:val="32"/>
          <w:szCs w:val="32"/>
        </w:rPr>
      </w:pPr>
      <w:r>
        <w:rPr>
          <w:rFonts w:hint="eastAsia" w:ascii="方正仿宋简体" w:eastAsia="方正仿宋简体"/>
          <w:color w:val="000000"/>
          <w:sz w:val="32"/>
          <w:szCs w:val="32"/>
        </w:rPr>
        <w:t>学校各部门、单位：</w:t>
      </w:r>
    </w:p>
    <w:p>
      <w:pPr>
        <w:spacing w:line="570" w:lineRule="exact"/>
        <w:ind w:firstLine="640" w:firstLineChars="200"/>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kern w:val="0"/>
          <w:sz w:val="32"/>
          <w:szCs w:val="32"/>
          <w:lang w:bidi="ar"/>
        </w:rPr>
        <w:t>为保证实验实训教学的正常秩序和教学质量，提高实验实训教学管理水平，实现实验实训教学管理的科学化、规范化，</w:t>
      </w:r>
      <w:bookmarkStart w:id="3" w:name="_GoBack"/>
      <w:bookmarkEnd w:id="3"/>
      <w:r>
        <w:rPr>
          <w:rFonts w:hint="eastAsia" w:ascii="方正仿宋简体" w:hAnsi="方正仿宋简体" w:eastAsia="方正仿宋简体" w:cs="方正仿宋简体"/>
          <w:color w:val="000000"/>
          <w:sz w:val="32"/>
          <w:szCs w:val="32"/>
        </w:rPr>
        <w:t>学校</w:t>
      </w:r>
      <w:r>
        <w:rPr>
          <w:rFonts w:hint="eastAsia" w:ascii="方正仿宋简体" w:hAnsi="方正仿宋简体" w:eastAsia="方正仿宋简体" w:cs="方正仿宋简体"/>
          <w:color w:val="000000"/>
          <w:sz w:val="32"/>
          <w:szCs w:val="32"/>
          <w:lang w:eastAsia="zh-CN"/>
        </w:rPr>
        <w:t>制定了</w:t>
      </w:r>
      <w:r>
        <w:rPr>
          <w:rFonts w:hint="eastAsia" w:ascii="方正仿宋简体" w:hAnsi="方正仿宋简体" w:eastAsia="方正仿宋简体" w:cs="方正仿宋简体"/>
          <w:color w:val="000000"/>
          <w:sz w:val="32"/>
          <w:szCs w:val="32"/>
        </w:rPr>
        <w:t>《北海艺术设计学院实验（实训）教学管理办法》</w:t>
      </w:r>
      <w:r>
        <w:rPr>
          <w:rFonts w:hint="eastAsia" w:ascii="方正仿宋简体" w:hAnsi="方正仿宋简体" w:eastAsia="方正仿宋简体"/>
          <w:color w:val="000000"/>
          <w:sz w:val="32"/>
          <w:szCs w:val="32"/>
        </w:rPr>
        <w:t>。</w:t>
      </w:r>
      <w:r>
        <w:rPr>
          <w:rFonts w:hint="eastAsia" w:ascii="方正仿宋简体" w:eastAsia="方正仿宋简体"/>
          <w:color w:val="000000"/>
          <w:sz w:val="32"/>
          <w:szCs w:val="32"/>
        </w:rPr>
        <w:t>现予以印发，请认真贯彻执行。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000000"/>
          <w:sz w:val="32"/>
          <w:szCs w:val="32"/>
          <w:lang w:eastAsia="zh-CN"/>
        </w:rPr>
      </w:pPr>
    </w:p>
    <w:p>
      <w:pPr>
        <w:widowControl/>
        <w:shd w:val="clear" w:color="auto"/>
        <w:wordWrap w:val="0"/>
        <w:spacing w:line="570" w:lineRule="exact"/>
        <w:jc w:val="right"/>
        <w:rPr>
          <w:rFonts w:ascii="方正仿宋简体" w:hAnsi="宋体" w:eastAsia="方正仿宋简体"/>
          <w:color w:val="000000"/>
          <w:sz w:val="32"/>
          <w:szCs w:val="32"/>
        </w:rPr>
      </w:pPr>
      <w:r>
        <w:rPr>
          <w:rFonts w:hint="eastAsia" w:ascii="方正仿宋简体" w:hAnsi="宋体" w:eastAsia="方正仿宋简体"/>
          <w:color w:val="000000"/>
          <w:sz w:val="32"/>
          <w:szCs w:val="32"/>
        </w:rPr>
        <w:t xml:space="preserve">北海艺术设计学院    </w:t>
      </w:r>
    </w:p>
    <w:p>
      <w:pPr>
        <w:widowControl/>
        <w:shd w:val="clear" w:color="auto"/>
        <w:wordWrap w:val="0"/>
        <w:spacing w:line="570" w:lineRule="exact"/>
        <w:jc w:val="right"/>
        <w:rPr>
          <w:rFonts w:ascii="方正仿宋简体" w:hAnsi="宋体" w:eastAsia="方正仿宋简体"/>
          <w:color w:val="auto"/>
          <w:sz w:val="32"/>
          <w:szCs w:val="32"/>
        </w:rPr>
      </w:pPr>
      <w:r>
        <w:rPr>
          <w:rFonts w:hint="eastAsia" w:ascii="方正仿宋简体" w:hAnsi="宋体" w:eastAsia="方正仿宋简体"/>
          <w:color w:val="auto"/>
          <w:sz w:val="32"/>
          <w:szCs w:val="32"/>
        </w:rPr>
        <w:t>20</w:t>
      </w:r>
      <w:r>
        <w:rPr>
          <w:rFonts w:hint="eastAsia" w:ascii="方正仿宋简体" w:hAnsi="宋体" w:eastAsia="方正仿宋简体"/>
          <w:color w:val="auto"/>
          <w:sz w:val="32"/>
          <w:szCs w:val="32"/>
          <w:lang w:val="en-US" w:eastAsia="zh-CN"/>
        </w:rPr>
        <w:t>21</w:t>
      </w:r>
      <w:r>
        <w:rPr>
          <w:rFonts w:hint="eastAsia" w:ascii="方正仿宋简体" w:hAnsi="宋体" w:eastAsia="方正仿宋简体"/>
          <w:color w:val="auto"/>
          <w:sz w:val="32"/>
          <w:szCs w:val="32"/>
        </w:rPr>
        <w:t>年</w:t>
      </w:r>
      <w:r>
        <w:rPr>
          <w:rFonts w:hint="eastAsia" w:ascii="方正仿宋简体" w:hAnsi="宋体" w:eastAsia="方正仿宋简体"/>
          <w:color w:val="auto"/>
          <w:sz w:val="32"/>
          <w:szCs w:val="32"/>
          <w:lang w:val="en-US" w:eastAsia="zh-CN"/>
        </w:rPr>
        <w:t>11</w:t>
      </w:r>
      <w:r>
        <w:rPr>
          <w:rFonts w:hint="eastAsia" w:ascii="方正仿宋简体" w:hAnsi="宋体" w:eastAsia="方正仿宋简体"/>
          <w:color w:val="auto"/>
          <w:sz w:val="32"/>
          <w:szCs w:val="32"/>
        </w:rPr>
        <w:t>月</w:t>
      </w:r>
      <w:r>
        <w:rPr>
          <w:rFonts w:hint="eastAsia" w:ascii="方正仿宋简体" w:hAnsi="宋体" w:eastAsia="方正仿宋简体"/>
          <w:color w:val="auto"/>
          <w:sz w:val="32"/>
          <w:szCs w:val="32"/>
          <w:lang w:val="en-US" w:eastAsia="zh-CN"/>
        </w:rPr>
        <w:t>5</w:t>
      </w:r>
      <w:r>
        <w:rPr>
          <w:rFonts w:hint="eastAsia" w:ascii="方正仿宋简体" w:hAnsi="宋体" w:eastAsia="方正仿宋简体"/>
          <w:color w:val="auto"/>
          <w:sz w:val="32"/>
          <w:szCs w:val="32"/>
        </w:rPr>
        <w:t xml:space="preserve">日    </w:t>
      </w:r>
    </w:p>
    <w:p>
      <w:pPr>
        <w:rPr>
          <w:rFonts w:hint="eastAsia" w:ascii="方正仿宋简体" w:hAnsi="宋体" w:eastAsia="方正仿宋简体"/>
          <w:sz w:val="32"/>
          <w:szCs w:val="32"/>
          <w:lang w:val="en-US" w:eastAsia="zh-CN"/>
        </w:rPr>
      </w:pPr>
      <w:r>
        <w:rPr>
          <w:rFonts w:hint="eastAsia" w:ascii="方正仿宋简体" w:hAnsi="方正仿宋简体" w:eastAsia="方正仿宋简体" w:cs="方正仿宋简体"/>
          <w:sz w:val="32"/>
          <w:szCs w:val="32"/>
        </w:rPr>
        <w:br w:type="page"/>
      </w:r>
    </w:p>
    <w:p>
      <w:pPr>
        <w:spacing w:line="570" w:lineRule="exact"/>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w:t>
      </w:r>
    </w:p>
    <w:p>
      <w:pPr>
        <w:spacing w:line="570" w:lineRule="exact"/>
        <w:jc w:val="center"/>
        <w:outlineLvl w:val="1"/>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实验（实训）教学管理办法</w:t>
      </w:r>
      <w:bookmarkEnd w:id="1"/>
      <w:bookmarkEnd w:id="2"/>
    </w:p>
    <w:p>
      <w:pPr>
        <w:spacing w:line="570" w:lineRule="exact"/>
        <w:jc w:val="center"/>
        <w:rPr>
          <w:sz w:val="32"/>
          <w:szCs w:val="32"/>
        </w:rPr>
      </w:pPr>
    </w:p>
    <w:p>
      <w:pPr>
        <w:widowControl/>
        <w:spacing w:before="156" w:beforeLines="50" w:after="156" w:afterLines="50" w:line="570" w:lineRule="exact"/>
        <w:jc w:val="center"/>
        <w:rPr>
          <w:rFonts w:ascii="黑体" w:hAnsi="宋体" w:eastAsia="黑体" w:cs="黑体"/>
          <w:sz w:val="32"/>
          <w:szCs w:val="32"/>
        </w:rPr>
      </w:pPr>
      <w:r>
        <w:rPr>
          <w:rFonts w:hint="eastAsia" w:ascii="黑体" w:hAnsi="宋体" w:eastAsia="黑体" w:cs="黑体"/>
          <w:sz w:val="32"/>
          <w:szCs w:val="32"/>
        </w:rPr>
        <w:t xml:space="preserve">第一章  </w:t>
      </w:r>
      <w:r>
        <w:rPr>
          <w:rFonts w:ascii="黑体" w:hAnsi="宋体" w:eastAsia="黑体" w:cs="黑体"/>
          <w:sz w:val="32"/>
          <w:szCs w:val="32"/>
        </w:rPr>
        <w:t>总</w:t>
      </w:r>
      <w:r>
        <w:rPr>
          <w:rFonts w:hint="eastAsia" w:ascii="黑体" w:hAnsi="宋体" w:eastAsia="黑体" w:cs="黑体"/>
          <w:sz w:val="32"/>
          <w:szCs w:val="32"/>
        </w:rPr>
        <w:t xml:space="preserve">  </w:t>
      </w:r>
      <w:r>
        <w:rPr>
          <w:rFonts w:ascii="黑体" w:hAnsi="宋体" w:eastAsia="黑体" w:cs="黑体"/>
          <w:sz w:val="32"/>
          <w:szCs w:val="32"/>
        </w:rPr>
        <w:t>则</w:t>
      </w:r>
    </w:p>
    <w:p>
      <w:pPr>
        <w:widowControl/>
        <w:spacing w:line="570" w:lineRule="exact"/>
        <w:ind w:firstLine="640" w:firstLineChars="200"/>
        <w:rPr>
          <w:rFonts w:ascii="方正仿宋简体" w:hAnsi="方正仿宋简体" w:eastAsia="方正仿宋简体" w:cs="方正仿宋简体"/>
          <w:sz w:val="32"/>
          <w:szCs w:val="32"/>
        </w:rPr>
      </w:pPr>
      <w:r>
        <w:rPr>
          <w:rFonts w:hint="eastAsia" w:ascii="黑体" w:hAnsi="宋体" w:eastAsia="黑体" w:cs="黑体"/>
          <w:sz w:val="32"/>
          <w:szCs w:val="32"/>
        </w:rPr>
        <w:t>第一条</w:t>
      </w:r>
      <w:r>
        <w:rPr>
          <w:rFonts w:hint="eastAsia" w:ascii="方正仿宋简体" w:hAnsi="方正仿宋简体" w:eastAsia="方正仿宋简体" w:cs="方正仿宋简体"/>
          <w:kern w:val="0"/>
          <w:sz w:val="32"/>
          <w:szCs w:val="32"/>
          <w:lang w:bidi="ar"/>
        </w:rPr>
        <w:t xml:space="preserve"> 为保证实验实训教学的正常秩序和教学质量，提高实验实训教学管理水平，实现实验实训教学管理的科学化、规范化，特制定本办法。</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宋体" w:eastAsia="黑体" w:cs="黑体"/>
          <w:sz w:val="32"/>
          <w:szCs w:val="32"/>
        </w:rPr>
        <w:t>第二条</w:t>
      </w:r>
      <w:r>
        <w:rPr>
          <w:rFonts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是学校教学工作的重要组成部分，包括实验独立设课、理论课程实验环节、开放性实验以及学生创新实践和科研实验等多种教学形式，其基本任务是对学生进行实验技能训练，培养学生的观察力、创新力以及实际动手能力和实事求是、科学严谨的态度，加深学生对所学基本理论的认识，提高学生分析问题和解决问题的能力，使学生初步学会科学研究的方法。</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宋体" w:eastAsia="黑体" w:cs="黑体"/>
          <w:sz w:val="32"/>
          <w:szCs w:val="32"/>
        </w:rPr>
        <w:t>第三条</w:t>
      </w:r>
      <w:r>
        <w:rPr>
          <w:rFonts w:ascii="方正仿宋简体" w:hAnsi="方正仿宋简体" w:eastAsia="方正仿宋简体" w:cs="方正仿宋简体"/>
          <w:kern w:val="0"/>
          <w:sz w:val="32"/>
          <w:szCs w:val="32"/>
          <w:lang w:bidi="ar"/>
        </w:rPr>
        <w:t xml:space="preserve"> 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应积极开展</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内容与教学方法的改革，利用先进的</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方法和手段，切实提高</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质量和建立健全科学的</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体系及管理体系。</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宋体" w:eastAsia="黑体" w:cs="黑体"/>
          <w:sz w:val="32"/>
          <w:szCs w:val="32"/>
        </w:rPr>
        <w:t>第四条</w:t>
      </w:r>
      <w:r>
        <w:rPr>
          <w:rFonts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大纲是指导</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工作的纲领性文件，各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必须根据人才培养方案、课程要求、教学改革的发展趋势和学科专业人才培养目标的要求，制定实验人才培养方案和教学大纲。各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的</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工作严格按照</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大纲进行。</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宋体" w:eastAsia="黑体" w:cs="黑体"/>
          <w:sz w:val="32"/>
          <w:szCs w:val="32"/>
        </w:rPr>
        <w:t>第五条</w:t>
      </w:r>
      <w:r>
        <w:rPr>
          <w:rFonts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大纲应包括必做和选做的实验项目名称、内容和要求、实验类型、学时数、每组人数、主要实验仪器、考试或考核办法等内容。</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方正仿宋简体" w:hAnsi="方正仿宋简体" w:eastAsia="方正仿宋简体" w:cs="方正仿宋简体"/>
          <w:kern w:val="0"/>
          <w:sz w:val="32"/>
          <w:szCs w:val="32"/>
          <w:lang w:bidi="ar"/>
        </w:rPr>
        <w:t>实验类型可分为</w:t>
      </w:r>
      <w:r>
        <w:rPr>
          <w:rFonts w:hint="eastAsia" w:ascii="方正仿宋简体" w:hAnsi="方正仿宋简体" w:eastAsia="方正仿宋简体" w:cs="方正仿宋简体"/>
          <w:kern w:val="0"/>
          <w:sz w:val="32"/>
          <w:szCs w:val="32"/>
          <w:lang w:bidi="ar"/>
        </w:rPr>
        <w:t>演示型、验证型、综合型、设计型、研究创新型实验</w:t>
      </w:r>
      <w:r>
        <w:rPr>
          <w:rFonts w:ascii="方正仿宋简体" w:hAnsi="方正仿宋简体" w:eastAsia="方正仿宋简体" w:cs="方正仿宋简体"/>
          <w:kern w:val="0"/>
          <w:sz w:val="32"/>
          <w:szCs w:val="32"/>
          <w:lang w:bidi="ar"/>
        </w:rPr>
        <w:t>。要加强基础知识、基本技能、基本思维和基本能力的训练，注重</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内容改革，减少验证性实验，增加综合性、设计性实验，原则上60%以上的实验课要有综合性、设计性实验。</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宋体" w:eastAsia="黑体" w:cs="黑体"/>
          <w:sz w:val="32"/>
          <w:szCs w:val="32"/>
        </w:rPr>
        <w:t>第六条</w:t>
      </w:r>
      <w:r>
        <w:rPr>
          <w:rFonts w:ascii="方正仿宋简体" w:hAnsi="方正仿宋简体" w:eastAsia="方正仿宋简体" w:cs="方正仿宋简体"/>
          <w:kern w:val="0"/>
          <w:sz w:val="32"/>
          <w:szCs w:val="32"/>
          <w:lang w:bidi="ar"/>
        </w:rPr>
        <w:t xml:space="preserve"> 每门实验都应由实验指导教师根据</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大纲规定的实验内容和要求选订或编写实验教材或指导书。实验教材或指导书应包括完成实验须知的基础理论、实验所需的仪器设备介绍（结构原理和使用方法等）、实验方法和步骤提示、实验数据处理方法、实验报告格式规范及实验成绩考核标准等。</w:t>
      </w:r>
    </w:p>
    <w:p>
      <w:pPr>
        <w:widowControl/>
        <w:spacing w:before="156" w:beforeLines="50" w:after="156" w:afterLines="50" w:line="570" w:lineRule="exact"/>
        <w:jc w:val="center"/>
        <w:rPr>
          <w:sz w:val="32"/>
          <w:szCs w:val="32"/>
        </w:rPr>
      </w:pPr>
      <w:r>
        <w:rPr>
          <w:rFonts w:hint="eastAsia" w:ascii="黑体" w:hAnsi="宋体" w:eastAsia="黑体" w:cs="黑体"/>
          <w:sz w:val="32"/>
          <w:szCs w:val="32"/>
        </w:rPr>
        <w:t xml:space="preserve">第二章  </w:t>
      </w:r>
      <w:r>
        <w:rPr>
          <w:rFonts w:ascii="黑体" w:hAnsi="宋体" w:eastAsia="黑体" w:cs="黑体"/>
          <w:sz w:val="32"/>
          <w:szCs w:val="32"/>
        </w:rPr>
        <w:t>教学要求</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第七条</w:t>
      </w:r>
      <w:r>
        <w:rPr>
          <w:rFonts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以</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大纲为基准，配备相应的实验教材或实验指导书，在课前发放给学生。实验须严格按照教学大纲进行，不得随意更改实验项目，保证实验的开出率和</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的质量。</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第八条</w:t>
      </w:r>
      <w:r>
        <w:rPr>
          <w:rFonts w:ascii="方正仿宋简体" w:hAnsi="方正仿宋简体" w:eastAsia="方正仿宋简体" w:cs="方正仿宋简体"/>
          <w:kern w:val="0"/>
          <w:sz w:val="32"/>
          <w:szCs w:val="32"/>
          <w:lang w:bidi="ar"/>
        </w:rPr>
        <w:t xml:space="preserve"> 实验室要建立</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项目登记卡，登记卡应标明实验项目名称、面向专业、学生组数、每组人数以及主要设备名称、数量和主要消耗材料等内容，便于实验课前的准备和</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任务的落实与管理。</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第九条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教师和实验技术人员要认真做好课前准备，检查仪器、设备、材料是否完备。对新开或难度较大的实验项目，相关的实验指导教师和实验技术人员必须进行课前预做，保证实验的成功率。</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第十条</w:t>
      </w:r>
      <w:r>
        <w:rPr>
          <w:rFonts w:ascii="方正仿宋简体" w:hAnsi="方正仿宋简体" w:eastAsia="方正仿宋简体" w:cs="方正仿宋简体"/>
          <w:kern w:val="0"/>
          <w:sz w:val="32"/>
          <w:szCs w:val="32"/>
          <w:lang w:bidi="ar"/>
        </w:rPr>
        <w:t xml:space="preserve"> 加强实验教师队伍建设，注重实验教师的业务培训、进修提高。对初次担任实验任务的教师，要组织老教师听试讲、评议，合格后才能上岗。</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第十一条</w:t>
      </w:r>
      <w:r>
        <w:rPr>
          <w:rFonts w:ascii="方正仿宋简体" w:hAnsi="方正仿宋简体" w:eastAsia="方正仿宋简体" w:cs="方正仿宋简体"/>
          <w:kern w:val="0"/>
          <w:sz w:val="32"/>
          <w:szCs w:val="32"/>
          <w:lang w:bidi="ar"/>
        </w:rPr>
        <w:t xml:space="preserve"> 实验课开始前，指导教师对学生宣讲实验守则和有关规章制度及注意事项，对学生进行安全纪律教育。实验过程中，学生要自觉遵守实验室的各项规章制度和操作规程，听从指导教师和实验技术人员的指导，仔细观察实验现象，认真做好实验记录，爱护公物，节约实验药品和材料，对不遵守规章制度、违反操作规程或不听指导的学生，指导教师或实验技术人员有权停止其实验。</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第十二条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学生每次实验前要按要求进行预习，指导教师在实验前向学生讲解与本次实验有关的理论知识、实验方法、操作方法，实验中应尽量让学生自己独立操作，指导教师或实验技术人员不得包办代替。实验过程中，指导教师及实验技术人员要进行巡视指导，耐心解答实验过程中学生提出的问题，规范学生的操作。</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第十三条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实验课堂上指导教师和实验技术人员要自始至终从严要求学生。实验结束后学生要按规定认真清理场地，指导教师和实验人员要填写实验开出记录，并对学生的实验数据、结果进行审核。实验技术人员要对仪器设备进行检查，由指导教师或实验技术人员验收签字后，学生方可离开实验室。如违反操作规程损坏仪器设备和私拿公物者，按有关规定当即予以追究责任。</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第十四条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实验结束后学生要认真撰写实验报告，要求图表清晰、字迹工整、原始数据齐全、数据处理准确、讨论和分析问题简明扼要、表达清楚，按教师规定的时间认真、独立地完成实验报告。教师对学生的实验报告要认真批改，不合格的要根据具体情况，重做实验或重写报告。</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第十五条</w:t>
      </w:r>
      <w:r>
        <w:rPr>
          <w:rFonts w:ascii="方正仿宋简体" w:hAnsi="方正仿宋简体" w:eastAsia="方正仿宋简体" w:cs="方正仿宋简体"/>
          <w:kern w:val="0"/>
          <w:sz w:val="32"/>
          <w:szCs w:val="32"/>
          <w:lang w:bidi="ar"/>
        </w:rPr>
        <w:t xml:space="preserve"> 实验结束后各教学单位要及时进行总结，征求学生对</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的意见和建议，不断改进和提高</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质量。每学期末各教学单位要按照</w:t>
      </w:r>
      <w:r>
        <w:rPr>
          <w:rFonts w:hint="default" w:ascii="方正仿宋简体" w:hAnsi="方正仿宋简体" w:eastAsia="方正仿宋简体" w:cs="方正仿宋简体"/>
          <w:kern w:val="0"/>
          <w:sz w:val="32"/>
          <w:szCs w:val="32"/>
          <w:lang w:bidi="ar"/>
        </w:rPr>
        <w:t>教学大纲</w:t>
      </w:r>
      <w:r>
        <w:rPr>
          <w:rFonts w:ascii="方正仿宋简体" w:hAnsi="方正仿宋简体" w:eastAsia="方正仿宋简体" w:cs="方正仿宋简体"/>
          <w:kern w:val="0"/>
          <w:sz w:val="32"/>
          <w:szCs w:val="32"/>
          <w:lang w:bidi="ar"/>
        </w:rPr>
        <w:t>写出总结报告，并报送教务处。</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第十六条</w:t>
      </w:r>
      <w:r>
        <w:rPr>
          <w:rFonts w:ascii="方正仿宋简体" w:hAnsi="方正仿宋简体" w:eastAsia="方正仿宋简体" w:cs="方正仿宋简体"/>
          <w:kern w:val="0"/>
          <w:sz w:val="32"/>
          <w:szCs w:val="32"/>
          <w:lang w:bidi="ar"/>
        </w:rPr>
        <w:t xml:space="preserve"> 每节上机课以外的实验课每位指导教师指导学生人数以20-30人为宜，要合理控制每组实验人数，原则上基础课、专业基础课为1-2人一组。某些实验不能1-2人一组完成的，以满足实验要求的最低人数为准，保证学生实际操作训练任务的完成。</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第十七条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应积极推进</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体系改革，按照培养目标要求构建科学合理的</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体系。</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第十</w:t>
      </w:r>
      <w:r>
        <w:rPr>
          <w:rFonts w:hint="eastAsia" w:ascii="黑体" w:hAnsi="黑体" w:eastAsia="黑体" w:cs="黑体"/>
          <w:kern w:val="0"/>
          <w:sz w:val="32"/>
          <w:szCs w:val="32"/>
          <w:lang w:bidi="ar"/>
        </w:rPr>
        <w:t>八</w:t>
      </w:r>
      <w:r>
        <w:rPr>
          <w:rFonts w:ascii="黑体" w:hAnsi="黑体" w:eastAsia="黑体" w:cs="黑体"/>
          <w:kern w:val="0"/>
          <w:sz w:val="32"/>
          <w:szCs w:val="32"/>
          <w:lang w:bidi="ar"/>
        </w:rPr>
        <w:t>条</w:t>
      </w:r>
      <w:r>
        <w:rPr>
          <w:rFonts w:ascii="方正仿宋简体" w:hAnsi="方正仿宋简体" w:eastAsia="方正仿宋简体" w:cs="方正仿宋简体"/>
          <w:kern w:val="0"/>
          <w:sz w:val="32"/>
          <w:szCs w:val="32"/>
          <w:lang w:bidi="ar"/>
        </w:rPr>
        <w:t xml:space="preserve"> 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要积极开展</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、实验技术、实验装置的改进等研究工作，不断更新</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内容，鼓励每年新增2%以上的实验项目，并不断增开综合</w:t>
      </w:r>
      <w:r>
        <w:rPr>
          <w:rFonts w:hint="eastAsia" w:ascii="方正仿宋简体" w:hAnsi="方正仿宋简体" w:eastAsia="方正仿宋简体" w:cs="方正仿宋简体"/>
          <w:kern w:val="0"/>
          <w:sz w:val="32"/>
          <w:szCs w:val="32"/>
          <w:lang w:val="en-US" w:eastAsia="zh-CN" w:bidi="ar"/>
        </w:rPr>
        <w:t>型</w:t>
      </w:r>
      <w:r>
        <w:rPr>
          <w:rFonts w:ascii="方正仿宋简体" w:hAnsi="方正仿宋简体" w:eastAsia="方正仿宋简体" w:cs="方正仿宋简体"/>
          <w:kern w:val="0"/>
          <w:sz w:val="32"/>
          <w:szCs w:val="32"/>
          <w:lang w:bidi="ar"/>
        </w:rPr>
        <w:t>、设计</w:t>
      </w:r>
      <w:r>
        <w:rPr>
          <w:rFonts w:hint="eastAsia" w:ascii="方正仿宋简体" w:hAnsi="方正仿宋简体" w:eastAsia="方正仿宋简体" w:cs="方正仿宋简体"/>
          <w:kern w:val="0"/>
          <w:sz w:val="32"/>
          <w:szCs w:val="32"/>
          <w:lang w:val="en-US" w:eastAsia="zh-CN" w:bidi="ar"/>
        </w:rPr>
        <w:t>型</w:t>
      </w:r>
      <w:r>
        <w:rPr>
          <w:rFonts w:ascii="方正仿宋简体" w:hAnsi="方正仿宋简体" w:eastAsia="方正仿宋简体" w:cs="方正仿宋简体"/>
          <w:kern w:val="0"/>
          <w:sz w:val="32"/>
          <w:szCs w:val="32"/>
          <w:lang w:bidi="ar"/>
        </w:rPr>
        <w:t>、研究创新</w:t>
      </w:r>
      <w:r>
        <w:rPr>
          <w:rFonts w:hint="eastAsia" w:ascii="方正仿宋简体" w:hAnsi="方正仿宋简体" w:eastAsia="方正仿宋简体" w:cs="方正仿宋简体"/>
          <w:kern w:val="0"/>
          <w:sz w:val="32"/>
          <w:szCs w:val="32"/>
          <w:lang w:val="en-US" w:eastAsia="zh-CN" w:bidi="ar"/>
        </w:rPr>
        <w:t>型</w:t>
      </w:r>
      <w:r>
        <w:rPr>
          <w:rFonts w:ascii="方正仿宋简体" w:hAnsi="方正仿宋简体" w:eastAsia="方正仿宋简体" w:cs="方正仿宋简体"/>
          <w:kern w:val="0"/>
          <w:sz w:val="32"/>
          <w:szCs w:val="32"/>
          <w:lang w:bidi="ar"/>
        </w:rPr>
        <w:t>实验，不断提高</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的质量和水平。</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w:t>
      </w:r>
      <w:r>
        <w:rPr>
          <w:rFonts w:hint="eastAsia" w:ascii="黑体" w:hAnsi="黑体" w:eastAsia="黑体" w:cs="黑体"/>
          <w:kern w:val="0"/>
          <w:sz w:val="32"/>
          <w:szCs w:val="32"/>
          <w:lang w:bidi="ar"/>
        </w:rPr>
        <w:t>十九</w:t>
      </w:r>
      <w:r>
        <w:rPr>
          <w:rFonts w:ascii="黑体" w:hAnsi="黑体" w:eastAsia="黑体" w:cs="黑体"/>
          <w:kern w:val="0"/>
          <w:sz w:val="32"/>
          <w:szCs w:val="32"/>
          <w:lang w:bidi="ar"/>
        </w:rPr>
        <w:t>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要积极创造条件，逐步做到实验室全天候向学生开放，鼓励、支持学生在课余时间利用现有实验条件进行课外科技创新实验和自主实验，调动和激发学生自己动手进行实验的主动性和积极性，鼓励学生参加各行业技能证书的报考，使学生有更多自主学习、独立思考和进行科技创新活动的空间。</w:t>
      </w:r>
    </w:p>
    <w:p>
      <w:pPr>
        <w:widowControl/>
        <w:spacing w:before="156" w:beforeLines="50" w:after="156" w:afterLines="50" w:line="570" w:lineRule="exact"/>
        <w:jc w:val="center"/>
        <w:rPr>
          <w:sz w:val="32"/>
          <w:szCs w:val="32"/>
        </w:rPr>
      </w:pPr>
      <w:r>
        <w:rPr>
          <w:rFonts w:ascii="黑体" w:hAnsi="宋体" w:eastAsia="黑体" w:cs="黑体"/>
          <w:sz w:val="32"/>
          <w:szCs w:val="32"/>
        </w:rPr>
        <w:t>第三章</w:t>
      </w:r>
      <w:r>
        <w:rPr>
          <w:rFonts w:hint="eastAsia" w:ascii="黑体" w:hAnsi="宋体" w:eastAsia="黑体" w:cs="黑体"/>
          <w:sz w:val="32"/>
          <w:szCs w:val="32"/>
        </w:rPr>
        <w:t xml:space="preserve">  </w:t>
      </w:r>
      <w:r>
        <w:rPr>
          <w:rFonts w:ascii="黑体" w:hAnsi="宋体" w:eastAsia="黑体" w:cs="黑体"/>
          <w:sz w:val="32"/>
          <w:szCs w:val="32"/>
        </w:rPr>
        <w:t>考</w:t>
      </w:r>
      <w:r>
        <w:rPr>
          <w:rFonts w:hint="eastAsia" w:ascii="黑体" w:hAnsi="宋体" w:eastAsia="黑体" w:cs="黑体"/>
          <w:sz w:val="32"/>
          <w:szCs w:val="32"/>
        </w:rPr>
        <w:t xml:space="preserve">  </w:t>
      </w:r>
      <w:r>
        <w:rPr>
          <w:rFonts w:ascii="黑体" w:hAnsi="宋体" w:eastAsia="黑体" w:cs="黑体"/>
          <w:sz w:val="32"/>
          <w:szCs w:val="32"/>
        </w:rPr>
        <w:t>核</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第二十条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实验课应按</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大纲的要求进行必要的考试或考查。实验成绩的评定以考核、考试成绩为主，一般占80%；以平时成绩（实验报告、实验预习情况、实验态度等）为辅，一般占20%。实验考试、考查不及格者，必须补考或重新学习。</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方正仿宋简体" w:hAnsi="方正仿宋简体" w:eastAsia="方正仿宋简体" w:cs="方正仿宋简体"/>
          <w:kern w:val="0"/>
          <w:sz w:val="32"/>
          <w:szCs w:val="32"/>
          <w:lang w:bidi="ar"/>
        </w:rPr>
        <w:t>（一）独立设课的实验课程原则上以考试为主，可采取笔试、答辩、操作等多种形式进行，并根据实验出勤情况、实验操作及实验报告等综合计算成绩。</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方正仿宋简体" w:hAnsi="方正仿宋简体" w:eastAsia="方正仿宋简体" w:cs="方正仿宋简体"/>
          <w:kern w:val="0"/>
          <w:sz w:val="32"/>
          <w:szCs w:val="32"/>
          <w:lang w:bidi="ar"/>
        </w:rPr>
        <w:t>（二）从属理论课的实验（非独立设课的课程实验），原则上不单独进行考试，其成绩可通过实验预习情况、实验报告质量、实验态度等综合考核评定；但实验学时数在30学时（或实验课时数占该门课程总学时二分之一）以上的，必须要通过考试形式来评定实验成绩。考核或考试成绩应按所占课程学分比例的30-50%计入该课程总成绩内。</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第二十</w:t>
      </w:r>
      <w:r>
        <w:rPr>
          <w:rFonts w:hint="eastAsia" w:ascii="黑体" w:hAnsi="黑体" w:eastAsia="黑体" w:cs="黑体"/>
          <w:kern w:val="0"/>
          <w:sz w:val="32"/>
          <w:szCs w:val="32"/>
          <w:lang w:bidi="ar"/>
        </w:rPr>
        <w:t>一</w:t>
      </w:r>
      <w:r>
        <w:rPr>
          <w:rFonts w:ascii="黑体" w:hAnsi="黑体" w:eastAsia="黑体" w:cs="黑体"/>
          <w:kern w:val="0"/>
          <w:sz w:val="32"/>
          <w:szCs w:val="32"/>
          <w:lang w:bidi="ar"/>
        </w:rPr>
        <w:t>条</w:t>
      </w:r>
      <w:r>
        <w:rPr>
          <w:rFonts w:ascii="方正仿宋简体" w:hAnsi="方正仿宋简体" w:eastAsia="方正仿宋简体" w:cs="方正仿宋简体"/>
          <w:kern w:val="0"/>
          <w:sz w:val="32"/>
          <w:szCs w:val="32"/>
          <w:lang w:bidi="ar"/>
        </w:rPr>
        <w:t xml:space="preserve"> 学生因病、因事缺课，经学校（部、中心）批准后，方可按计划安排补做。无故缺课累计超过实验总学时的三分之一者，或未按时完成三分之一及以上实验报告者不能参加该课程的理论和实验的考试或考核，必须重新学习。</w:t>
      </w:r>
    </w:p>
    <w:p>
      <w:pPr>
        <w:widowControl/>
        <w:spacing w:before="156" w:beforeLines="50" w:after="156" w:afterLines="50" w:line="570" w:lineRule="exact"/>
        <w:jc w:val="center"/>
        <w:rPr>
          <w:rFonts w:ascii="黑体" w:hAnsi="宋体" w:eastAsia="黑体" w:cs="黑体"/>
          <w:sz w:val="32"/>
          <w:szCs w:val="32"/>
        </w:rPr>
      </w:pPr>
      <w:r>
        <w:rPr>
          <w:rFonts w:ascii="黑体" w:hAnsi="宋体" w:eastAsia="黑体" w:cs="黑体"/>
          <w:sz w:val="32"/>
          <w:szCs w:val="32"/>
        </w:rPr>
        <w:t>第四章</w:t>
      </w:r>
      <w:r>
        <w:rPr>
          <w:rFonts w:hint="eastAsia" w:ascii="黑体" w:hAnsi="宋体" w:eastAsia="黑体" w:cs="黑体"/>
          <w:sz w:val="32"/>
          <w:szCs w:val="32"/>
        </w:rPr>
        <w:t xml:space="preserve">  </w:t>
      </w:r>
      <w:r>
        <w:rPr>
          <w:rFonts w:ascii="黑体" w:hAnsi="宋体" w:eastAsia="黑体" w:cs="黑体"/>
          <w:sz w:val="32"/>
          <w:szCs w:val="32"/>
        </w:rPr>
        <w:t>质量监控</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第二十</w:t>
      </w:r>
      <w:r>
        <w:rPr>
          <w:rFonts w:hint="eastAsia" w:ascii="黑体" w:hAnsi="黑体" w:eastAsia="黑体" w:cs="黑体"/>
          <w:kern w:val="0"/>
          <w:sz w:val="32"/>
          <w:szCs w:val="32"/>
          <w:lang w:bidi="ar"/>
        </w:rPr>
        <w:t>二</w:t>
      </w:r>
      <w:r>
        <w:rPr>
          <w:rFonts w:ascii="黑体" w:hAnsi="黑体" w:eastAsia="黑体" w:cs="黑体"/>
          <w:kern w:val="0"/>
          <w:sz w:val="32"/>
          <w:szCs w:val="32"/>
          <w:lang w:bidi="ar"/>
        </w:rPr>
        <w:t>条</w:t>
      </w:r>
      <w:r>
        <w:rPr>
          <w:rFonts w:hint="eastAsia" w:ascii="方正仿宋简体" w:hAnsi="方正仿宋简体" w:eastAsia="方正仿宋简体" w:cs="方正仿宋简体"/>
          <w:kern w:val="0"/>
          <w:sz w:val="32"/>
          <w:szCs w:val="32"/>
          <w:lang w:bidi="ar"/>
        </w:rPr>
        <w:t xml:space="preserve"> </w:t>
      </w:r>
      <w:r>
        <w:rPr>
          <w:rFonts w:ascii="方正仿宋简体" w:hAnsi="方正仿宋简体" w:eastAsia="方正仿宋简体" w:cs="方正仿宋简体"/>
          <w:kern w:val="0"/>
          <w:sz w:val="32"/>
          <w:szCs w:val="32"/>
          <w:lang w:bidi="ar"/>
        </w:rPr>
        <w:t>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是</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管理的主体</w:t>
      </w:r>
      <w:r>
        <w:rPr>
          <w:rFonts w:hint="eastAsia" w:ascii="方正仿宋简体" w:hAnsi="方正仿宋简体" w:eastAsia="方正仿宋简体" w:cs="方正仿宋简体"/>
          <w:kern w:val="0"/>
          <w:sz w:val="32"/>
          <w:szCs w:val="32"/>
          <w:lang w:bidi="ar"/>
        </w:rPr>
        <w:t>，对本学院的实验实训教学质量负责</w:t>
      </w:r>
      <w:r>
        <w:rPr>
          <w:rFonts w:ascii="方正仿宋简体" w:hAnsi="方正仿宋简体" w:eastAsia="方正仿宋简体" w:cs="方正仿宋简体"/>
          <w:kern w:val="0"/>
          <w:sz w:val="32"/>
          <w:szCs w:val="32"/>
          <w:lang w:bidi="ar"/>
        </w:rPr>
        <w:t>。学校</w:t>
      </w:r>
      <w:r>
        <w:rPr>
          <w:rFonts w:hint="eastAsia" w:ascii="方正仿宋简体" w:hAnsi="方正仿宋简体" w:eastAsia="方正仿宋简体" w:cs="方正仿宋简体"/>
          <w:kern w:val="0"/>
          <w:sz w:val="32"/>
          <w:szCs w:val="32"/>
          <w:lang w:bidi="ar"/>
        </w:rPr>
        <w:t>教务处进行宏观规划与指导，并会同教学质量监控中心</w:t>
      </w:r>
      <w:r>
        <w:rPr>
          <w:rFonts w:ascii="方正仿宋简体" w:hAnsi="方正仿宋简体" w:eastAsia="方正仿宋简体" w:cs="方正仿宋简体"/>
          <w:kern w:val="0"/>
          <w:sz w:val="32"/>
          <w:szCs w:val="32"/>
          <w:lang w:bidi="ar"/>
        </w:rPr>
        <w:t>采取切实可行的</w:t>
      </w:r>
      <w:r>
        <w:rPr>
          <w:rFonts w:hint="eastAsia" w:ascii="方正仿宋简体" w:hAnsi="方正仿宋简体" w:eastAsia="方正仿宋简体" w:cs="方正仿宋简体"/>
          <w:kern w:val="0"/>
          <w:sz w:val="32"/>
          <w:szCs w:val="32"/>
          <w:lang w:bidi="ar"/>
        </w:rPr>
        <w:t>措施</w:t>
      </w:r>
      <w:r>
        <w:rPr>
          <w:rFonts w:ascii="方正仿宋简体" w:hAnsi="方正仿宋简体" w:eastAsia="方正仿宋简体" w:cs="方正仿宋简体"/>
          <w:kern w:val="0"/>
          <w:sz w:val="32"/>
          <w:szCs w:val="32"/>
          <w:lang w:bidi="ar"/>
        </w:rPr>
        <w:t>，加强</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过程和教学质量的检查监控。各</w:t>
      </w:r>
      <w:r>
        <w:rPr>
          <w:rFonts w:hint="eastAsia" w:ascii="方正仿宋简体" w:hAnsi="方正仿宋简体" w:eastAsia="方正仿宋简体" w:cs="方正仿宋简体"/>
          <w:kern w:val="0"/>
          <w:sz w:val="32"/>
          <w:szCs w:val="32"/>
          <w:lang w:bidi="ar"/>
        </w:rPr>
        <w:t>二级学院</w:t>
      </w:r>
      <w:r>
        <w:rPr>
          <w:rFonts w:ascii="方正仿宋简体" w:hAnsi="方正仿宋简体" w:eastAsia="方正仿宋简体" w:cs="方正仿宋简体"/>
          <w:kern w:val="0"/>
          <w:sz w:val="32"/>
          <w:szCs w:val="32"/>
          <w:lang w:bidi="ar"/>
        </w:rPr>
        <w:t>应及时总结经验，积极推进</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体系、内容、方法和手段的改革，不断提高</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质量。</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黑体" w:eastAsia="黑体" w:cs="黑体"/>
          <w:kern w:val="0"/>
          <w:sz w:val="32"/>
          <w:szCs w:val="32"/>
          <w:lang w:bidi="ar"/>
        </w:rPr>
        <w:t>第二十</w:t>
      </w:r>
      <w:r>
        <w:rPr>
          <w:rFonts w:hint="eastAsia" w:ascii="黑体" w:hAnsi="黑体" w:eastAsia="黑体" w:cs="黑体"/>
          <w:kern w:val="0"/>
          <w:sz w:val="32"/>
          <w:szCs w:val="32"/>
          <w:lang w:bidi="ar"/>
        </w:rPr>
        <w:t>三</w:t>
      </w:r>
      <w:r>
        <w:rPr>
          <w:rFonts w:ascii="黑体" w:hAnsi="黑体" w:eastAsia="黑体" w:cs="黑体"/>
          <w:kern w:val="0"/>
          <w:sz w:val="32"/>
          <w:szCs w:val="32"/>
          <w:lang w:bidi="ar"/>
        </w:rPr>
        <w:t>条</w:t>
      </w:r>
      <w:r>
        <w:rPr>
          <w:rFonts w:ascii="方正仿宋简体" w:hAnsi="方正仿宋简体" w:eastAsia="方正仿宋简体" w:cs="方正仿宋简体"/>
          <w:kern w:val="0"/>
          <w:sz w:val="32"/>
          <w:szCs w:val="32"/>
          <w:lang w:bidi="ar"/>
        </w:rPr>
        <w:t xml:space="preserve"> 学校按有关教学质量评价指标体系要求对</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质量进行不定期的检查评比与考核，并将考核结果于全院公布。</w:t>
      </w:r>
    </w:p>
    <w:p>
      <w:pPr>
        <w:widowControl/>
        <w:spacing w:line="570" w:lineRule="exact"/>
        <w:ind w:firstLine="640" w:firstLineChars="200"/>
        <w:rPr>
          <w:rFonts w:ascii="方正仿宋简体" w:hAnsi="方正仿宋简体" w:eastAsia="方正仿宋简体" w:cs="方正仿宋简体"/>
          <w:kern w:val="0"/>
          <w:sz w:val="32"/>
          <w:szCs w:val="32"/>
          <w:lang w:bidi="ar"/>
        </w:rPr>
      </w:pPr>
      <w:r>
        <w:rPr>
          <w:rFonts w:ascii="黑体" w:hAnsi="宋体" w:eastAsia="黑体" w:cs="黑体"/>
          <w:sz w:val="32"/>
          <w:szCs w:val="32"/>
        </w:rPr>
        <w:t>第二十</w:t>
      </w:r>
      <w:r>
        <w:rPr>
          <w:rFonts w:hint="eastAsia" w:ascii="黑体" w:hAnsi="宋体" w:eastAsia="黑体" w:cs="黑体"/>
          <w:sz w:val="32"/>
          <w:szCs w:val="32"/>
        </w:rPr>
        <w:t>四</w:t>
      </w:r>
      <w:r>
        <w:rPr>
          <w:rFonts w:ascii="黑体" w:hAnsi="宋体" w:eastAsia="黑体" w:cs="黑体"/>
          <w:sz w:val="32"/>
          <w:szCs w:val="32"/>
        </w:rPr>
        <w:t>条</w:t>
      </w:r>
      <w:r>
        <w:rPr>
          <w:rFonts w:ascii="方正仿宋简体" w:hAnsi="方正仿宋简体" w:eastAsia="方正仿宋简体" w:cs="方正仿宋简体"/>
          <w:kern w:val="0"/>
          <w:sz w:val="32"/>
          <w:szCs w:val="32"/>
          <w:lang w:bidi="ar"/>
        </w:rPr>
        <w:t xml:space="preserve"> 学校结合</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改革建设的实际，加强对</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过程和</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质量检查监控，及时解决</w:t>
      </w:r>
      <w:r>
        <w:rPr>
          <w:rFonts w:hint="eastAsia" w:ascii="方正仿宋简体" w:hAnsi="方正仿宋简体" w:eastAsia="方正仿宋简体" w:cs="方正仿宋简体"/>
          <w:kern w:val="0"/>
          <w:sz w:val="32"/>
          <w:szCs w:val="32"/>
          <w:lang w:bidi="ar"/>
        </w:rPr>
        <w:t>实验实训教学</w:t>
      </w:r>
      <w:r>
        <w:rPr>
          <w:rFonts w:ascii="方正仿宋简体" w:hAnsi="方正仿宋简体" w:eastAsia="方正仿宋简体" w:cs="方正仿宋简体"/>
          <w:kern w:val="0"/>
          <w:sz w:val="32"/>
          <w:szCs w:val="32"/>
          <w:lang w:bidi="ar"/>
        </w:rPr>
        <w:t>中存在的问题。</w:t>
      </w:r>
    </w:p>
    <w:p>
      <w:pPr>
        <w:widowControl/>
        <w:spacing w:before="156" w:beforeLines="50" w:after="156" w:afterLines="50" w:line="570" w:lineRule="exact"/>
        <w:jc w:val="center"/>
        <w:rPr>
          <w:sz w:val="32"/>
          <w:szCs w:val="32"/>
        </w:rPr>
      </w:pPr>
      <w:r>
        <w:rPr>
          <w:rFonts w:ascii="黑体" w:hAnsi="宋体" w:eastAsia="黑体" w:cs="黑体"/>
          <w:sz w:val="32"/>
          <w:szCs w:val="32"/>
        </w:rPr>
        <w:t>第五章</w:t>
      </w:r>
      <w:r>
        <w:rPr>
          <w:rFonts w:hint="eastAsia" w:ascii="黑体" w:hAnsi="宋体" w:eastAsia="黑体" w:cs="黑体"/>
          <w:sz w:val="32"/>
          <w:szCs w:val="32"/>
        </w:rPr>
        <w:t xml:space="preserve">  </w:t>
      </w:r>
      <w:r>
        <w:rPr>
          <w:rFonts w:ascii="黑体" w:hAnsi="宋体" w:eastAsia="黑体" w:cs="黑体"/>
          <w:sz w:val="32"/>
          <w:szCs w:val="32"/>
        </w:rPr>
        <w:t>附</w:t>
      </w:r>
      <w:r>
        <w:rPr>
          <w:rFonts w:hint="eastAsia" w:ascii="黑体" w:hAnsi="宋体" w:eastAsia="黑体" w:cs="黑体"/>
          <w:sz w:val="32"/>
          <w:szCs w:val="32"/>
        </w:rPr>
        <w:t xml:space="preserve">  </w:t>
      </w:r>
      <w:r>
        <w:rPr>
          <w:rFonts w:ascii="黑体" w:hAnsi="宋体" w:eastAsia="黑体" w:cs="黑体"/>
          <w:sz w:val="32"/>
          <w:szCs w:val="32"/>
        </w:rPr>
        <w:t>则</w:t>
      </w:r>
    </w:p>
    <w:p>
      <w:pPr>
        <w:widowControl/>
        <w:spacing w:line="570" w:lineRule="exact"/>
        <w:ind w:firstLine="560"/>
        <w:rPr>
          <w:sz w:val="32"/>
          <w:szCs w:val="32"/>
        </w:rPr>
      </w:pPr>
      <w:r>
        <w:rPr>
          <w:rFonts w:ascii="黑体" w:hAnsi="宋体" w:eastAsia="黑体" w:cs="黑体"/>
          <w:sz w:val="32"/>
          <w:szCs w:val="32"/>
        </w:rPr>
        <w:t>第二十</w:t>
      </w:r>
      <w:r>
        <w:rPr>
          <w:rFonts w:hint="eastAsia" w:ascii="黑体" w:hAnsi="宋体" w:eastAsia="黑体" w:cs="黑体"/>
          <w:sz w:val="32"/>
          <w:szCs w:val="32"/>
          <w:lang w:eastAsia="zh-CN"/>
        </w:rPr>
        <w:t>五</w:t>
      </w:r>
      <w:r>
        <w:rPr>
          <w:rFonts w:ascii="黑体" w:hAnsi="宋体" w:eastAsia="黑体" w:cs="黑体"/>
          <w:sz w:val="32"/>
          <w:szCs w:val="32"/>
        </w:rPr>
        <w:t>条</w:t>
      </w:r>
      <w:r>
        <w:rPr>
          <w:rFonts w:ascii="方正仿宋简体" w:hAnsi="方正仿宋简体" w:eastAsia="方正仿宋简体" w:cs="方正仿宋简体"/>
          <w:kern w:val="0"/>
          <w:sz w:val="32"/>
          <w:szCs w:val="32"/>
          <w:lang w:bidi="ar"/>
        </w:rPr>
        <w:t xml:space="preserve"> </w:t>
      </w:r>
      <w:r>
        <w:rPr>
          <w:rFonts w:hint="eastAsia" w:ascii="方正仿宋简体" w:hAnsi="方正仿宋简体" w:eastAsia="方正仿宋简体" w:cs="方正仿宋简体"/>
          <w:kern w:val="0"/>
          <w:sz w:val="32"/>
          <w:szCs w:val="32"/>
          <w:lang w:bidi="ar"/>
        </w:rPr>
        <w:t>本办法从公布之日起实施，原文件同时废止，由教务处负责解释。</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C13FE1"/>
    <w:rsid w:val="00076791"/>
    <w:rsid w:val="001324EA"/>
    <w:rsid w:val="00731872"/>
    <w:rsid w:val="008B3B62"/>
    <w:rsid w:val="00BA6549"/>
    <w:rsid w:val="00C13FE1"/>
    <w:rsid w:val="00C42F71"/>
    <w:rsid w:val="03A762C0"/>
    <w:rsid w:val="05BE78F1"/>
    <w:rsid w:val="06A50AB1"/>
    <w:rsid w:val="08057A5A"/>
    <w:rsid w:val="0AF662B4"/>
    <w:rsid w:val="0B464611"/>
    <w:rsid w:val="0C2F779B"/>
    <w:rsid w:val="0CD21ED4"/>
    <w:rsid w:val="0FB713D8"/>
    <w:rsid w:val="102B0279"/>
    <w:rsid w:val="14171240"/>
    <w:rsid w:val="14A979BF"/>
    <w:rsid w:val="15A22D8C"/>
    <w:rsid w:val="16907088"/>
    <w:rsid w:val="1D5C1A72"/>
    <w:rsid w:val="1DF004F0"/>
    <w:rsid w:val="1EB3600A"/>
    <w:rsid w:val="1FF93EF0"/>
    <w:rsid w:val="21A165ED"/>
    <w:rsid w:val="233F60BE"/>
    <w:rsid w:val="241C1F5B"/>
    <w:rsid w:val="24F86524"/>
    <w:rsid w:val="250A44A9"/>
    <w:rsid w:val="265F7056"/>
    <w:rsid w:val="26FC7E22"/>
    <w:rsid w:val="282D6EFC"/>
    <w:rsid w:val="304F5466"/>
    <w:rsid w:val="319C0B7F"/>
    <w:rsid w:val="347A51A8"/>
    <w:rsid w:val="36996C83"/>
    <w:rsid w:val="3A4F2C33"/>
    <w:rsid w:val="3ACE7FFB"/>
    <w:rsid w:val="3F0538C0"/>
    <w:rsid w:val="3FD140EA"/>
    <w:rsid w:val="40F734D7"/>
    <w:rsid w:val="41B65345"/>
    <w:rsid w:val="42B414F7"/>
    <w:rsid w:val="436A7F7B"/>
    <w:rsid w:val="45660E30"/>
    <w:rsid w:val="45DE30BD"/>
    <w:rsid w:val="47D66741"/>
    <w:rsid w:val="4A4E53D8"/>
    <w:rsid w:val="4C2C64CE"/>
    <w:rsid w:val="4C531C9A"/>
    <w:rsid w:val="4D31441A"/>
    <w:rsid w:val="4F6603AB"/>
    <w:rsid w:val="508D1967"/>
    <w:rsid w:val="542C7FC1"/>
    <w:rsid w:val="55C71957"/>
    <w:rsid w:val="5827444F"/>
    <w:rsid w:val="59F734FE"/>
    <w:rsid w:val="5A731BCE"/>
    <w:rsid w:val="5EE8033F"/>
    <w:rsid w:val="62AD7C47"/>
    <w:rsid w:val="64055F8C"/>
    <w:rsid w:val="6554084E"/>
    <w:rsid w:val="65791BD1"/>
    <w:rsid w:val="67556979"/>
    <w:rsid w:val="67B31995"/>
    <w:rsid w:val="67C65A33"/>
    <w:rsid w:val="6A5A4C1E"/>
    <w:rsid w:val="6BF66731"/>
    <w:rsid w:val="6FAA79E8"/>
    <w:rsid w:val="70D07922"/>
    <w:rsid w:val="71333A0D"/>
    <w:rsid w:val="727D3192"/>
    <w:rsid w:val="72E66F89"/>
    <w:rsid w:val="735C724B"/>
    <w:rsid w:val="7498486D"/>
    <w:rsid w:val="768102EC"/>
    <w:rsid w:val="7A6F1F5A"/>
    <w:rsid w:val="7ABC285F"/>
    <w:rsid w:val="7AF4245F"/>
    <w:rsid w:val="7B164183"/>
    <w:rsid w:val="7D7E1500"/>
    <w:rsid w:val="7DAC0DCF"/>
    <w:rsid w:val="7EFB3DBC"/>
    <w:rsid w:val="7F145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subject"/>
    <w:basedOn w:val="2"/>
    <w:next w:val="2"/>
    <w:link w:val="11"/>
    <w:qFormat/>
    <w:uiPriority w:val="0"/>
    <w:rPr>
      <w:b/>
      <w:bCs/>
    </w:rPr>
  </w:style>
  <w:style w:type="character" w:styleId="8">
    <w:name w:val="annotation reference"/>
    <w:basedOn w:val="7"/>
    <w:qFormat/>
    <w:uiPriority w:val="0"/>
    <w:rPr>
      <w:sz w:val="21"/>
      <w:szCs w:val="21"/>
    </w:r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0">
    <w:name w:val="批注文字 字符"/>
    <w:basedOn w:val="7"/>
    <w:link w:val="2"/>
    <w:qFormat/>
    <w:uiPriority w:val="0"/>
    <w:rPr>
      <w:kern w:val="2"/>
      <w:sz w:val="21"/>
      <w:szCs w:val="24"/>
    </w:rPr>
  </w:style>
  <w:style w:type="character" w:customStyle="1" w:styleId="11">
    <w:name w:val="批注主题 字符"/>
    <w:basedOn w:val="10"/>
    <w:link w:val="5"/>
    <w:qFormat/>
    <w:uiPriority w:val="0"/>
    <w:rPr>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3107</Words>
  <Characters>3136</Characters>
  <Lines>21</Lines>
  <Paragraphs>6</Paragraphs>
  <TotalTime>1</TotalTime>
  <ScaleCrop>false</ScaleCrop>
  <LinksUpToDate>false</LinksUpToDate>
  <CharactersWithSpaces>3185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2022-05-16T05:06:00Z</cp:lastPrinted>
  <dcterms:modified xsi:type="dcterms:W3CDTF">2022-05-16T07:53:38Z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